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40" w:rsidRPr="00DC4040" w:rsidRDefault="00DC4040" w:rsidP="00DC4040">
      <w:pPr>
        <w:pStyle w:val="a3"/>
        <w:spacing w:before="360" w:after="180"/>
        <w:rPr>
          <w:sz w:val="36"/>
          <w:szCs w:val="36"/>
        </w:rPr>
      </w:pPr>
      <w:bookmarkStart w:id="0" w:name="_Toc425779881"/>
      <w:r w:rsidRPr="00DC4040">
        <w:rPr>
          <w:rFonts w:hint="eastAsia"/>
          <w:sz w:val="36"/>
          <w:szCs w:val="36"/>
        </w:rPr>
        <w:t>國立政治大學行政人員因公出國處理要點</w:t>
      </w:r>
      <w:bookmarkEnd w:id="0"/>
    </w:p>
    <w:p w:rsidR="00DC4040" w:rsidRPr="00DC4040" w:rsidRDefault="00DC4040" w:rsidP="00DC4040">
      <w:pPr>
        <w:snapToGrid w:val="0"/>
        <w:jc w:val="right"/>
        <w:rPr>
          <w:rFonts w:ascii="標楷體" w:eastAsia="標楷體" w:hAnsi="標楷體"/>
          <w:sz w:val="20"/>
        </w:rPr>
      </w:pPr>
      <w:r w:rsidRPr="00DC4040">
        <w:rPr>
          <w:rFonts w:ascii="標楷體" w:eastAsia="標楷體" w:hAnsi="標楷體" w:hint="eastAsia"/>
          <w:sz w:val="20"/>
        </w:rPr>
        <w:t>95年 3月 8日 第600次行政會議通過</w:t>
      </w:r>
    </w:p>
    <w:p w:rsidR="00DC4040" w:rsidRPr="00DC4040" w:rsidRDefault="00DC4040" w:rsidP="00DC4040">
      <w:pPr>
        <w:snapToGrid w:val="0"/>
        <w:jc w:val="right"/>
        <w:rPr>
          <w:rFonts w:ascii="標楷體" w:eastAsia="標楷體" w:hAnsi="標楷體"/>
          <w:sz w:val="20"/>
        </w:rPr>
      </w:pPr>
      <w:r w:rsidRPr="00DC4040">
        <w:rPr>
          <w:rFonts w:ascii="標楷體" w:eastAsia="標楷體" w:hAnsi="標楷體" w:hint="eastAsia"/>
          <w:sz w:val="20"/>
        </w:rPr>
        <w:t>95年 10月 4日第603次行政會議修正通過第5點條文</w:t>
      </w:r>
    </w:p>
    <w:p w:rsidR="00DC4040" w:rsidRPr="00DC4040" w:rsidRDefault="00DC4040" w:rsidP="00DC4040">
      <w:pPr>
        <w:snapToGrid w:val="0"/>
        <w:jc w:val="right"/>
        <w:rPr>
          <w:rFonts w:ascii="標楷體" w:eastAsia="標楷體" w:hAnsi="標楷體"/>
          <w:sz w:val="20"/>
        </w:rPr>
      </w:pPr>
      <w:r w:rsidRPr="00DC4040">
        <w:rPr>
          <w:rFonts w:ascii="標楷體" w:eastAsia="標楷體" w:hAnsi="標楷體" w:hint="eastAsia"/>
          <w:sz w:val="20"/>
        </w:rPr>
        <w:t>97年 10月 1日第615次行政會議修正通過第4點條文</w:t>
      </w:r>
    </w:p>
    <w:p w:rsidR="00DC4040" w:rsidRPr="00DC4040" w:rsidRDefault="00DC4040" w:rsidP="00DC4040">
      <w:pPr>
        <w:kinsoku w:val="0"/>
        <w:autoSpaceDE w:val="0"/>
        <w:autoSpaceDN w:val="0"/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DC4040">
        <w:rPr>
          <w:rFonts w:ascii="標楷體" w:eastAsia="標楷體" w:hAnsi="標楷體" w:hint="eastAsia"/>
          <w:sz w:val="20"/>
        </w:rPr>
        <w:t>民國</w:t>
      </w:r>
      <w:r w:rsidRPr="00DC4040">
        <w:rPr>
          <w:rFonts w:ascii="標楷體" w:eastAsia="標楷體" w:hAnsi="標楷體"/>
          <w:sz w:val="20"/>
        </w:rPr>
        <w:t>10</w:t>
      </w:r>
      <w:r w:rsidRPr="00DC4040">
        <w:rPr>
          <w:rFonts w:ascii="標楷體" w:eastAsia="標楷體" w:hAnsi="標楷體" w:hint="eastAsia"/>
          <w:sz w:val="20"/>
        </w:rPr>
        <w:t>4年8月</w:t>
      </w:r>
      <w:r w:rsidRPr="00DC4040">
        <w:rPr>
          <w:rFonts w:ascii="標楷體" w:eastAsia="標楷體" w:hAnsi="標楷體"/>
          <w:sz w:val="20"/>
        </w:rPr>
        <w:t>5</w:t>
      </w:r>
      <w:r w:rsidRPr="00DC4040">
        <w:rPr>
          <w:rFonts w:ascii="標楷體" w:eastAsia="標楷體" w:hAnsi="標楷體" w:hint="eastAsia"/>
          <w:sz w:val="20"/>
        </w:rPr>
        <w:t>日第</w:t>
      </w:r>
      <w:r w:rsidRPr="00DC4040">
        <w:rPr>
          <w:rFonts w:ascii="標楷體" w:eastAsia="標楷體" w:hAnsi="標楷體"/>
          <w:sz w:val="20"/>
        </w:rPr>
        <w:t>6</w:t>
      </w:r>
      <w:r w:rsidRPr="00DC4040">
        <w:rPr>
          <w:rFonts w:ascii="標楷體" w:eastAsia="標楷體" w:hAnsi="標楷體" w:hint="eastAsia"/>
          <w:sz w:val="20"/>
        </w:rPr>
        <w:t>60次行政會議修正通過第4、5、8點條文</w:t>
      </w:r>
    </w:p>
    <w:p w:rsidR="00DC4040" w:rsidRDefault="0074389F" w:rsidP="0074389F">
      <w:pPr>
        <w:kinsoku w:val="0"/>
        <w:autoSpaceDE w:val="0"/>
        <w:autoSpaceDN w:val="0"/>
        <w:snapToGrid w:val="0"/>
        <w:spacing w:line="240" w:lineRule="exact"/>
        <w:jc w:val="right"/>
        <w:rPr>
          <w:rFonts w:ascii="標楷體" w:eastAsia="標楷體" w:hAnsi="標楷體" w:hint="eastAsia"/>
          <w:sz w:val="20"/>
        </w:rPr>
      </w:pPr>
      <w:r w:rsidRPr="0074389F">
        <w:rPr>
          <w:rFonts w:ascii="標楷體" w:eastAsia="標楷體" w:hAnsi="標楷體" w:hint="eastAsia"/>
          <w:sz w:val="20"/>
        </w:rPr>
        <w:t>民國</w:t>
      </w:r>
      <w:r w:rsidRPr="0074389F">
        <w:rPr>
          <w:rFonts w:ascii="標楷體" w:eastAsia="標楷體" w:hAnsi="標楷體"/>
          <w:sz w:val="20"/>
        </w:rPr>
        <w:t>104</w:t>
      </w:r>
      <w:r w:rsidRPr="0074389F">
        <w:rPr>
          <w:rFonts w:ascii="標楷體" w:eastAsia="標楷體" w:hAnsi="標楷體" w:hint="eastAsia"/>
          <w:sz w:val="20"/>
        </w:rPr>
        <w:t>年</w:t>
      </w:r>
      <w:r w:rsidRPr="0074389F">
        <w:rPr>
          <w:rFonts w:ascii="標楷體" w:eastAsia="標楷體" w:hAnsi="標楷體"/>
          <w:sz w:val="20"/>
        </w:rPr>
        <w:t>9</w:t>
      </w:r>
      <w:r w:rsidRPr="0074389F">
        <w:rPr>
          <w:rFonts w:ascii="標楷體" w:eastAsia="標楷體" w:hAnsi="標楷體" w:hint="eastAsia"/>
          <w:sz w:val="20"/>
        </w:rPr>
        <w:t>月</w:t>
      </w:r>
      <w:r w:rsidRPr="0074389F">
        <w:rPr>
          <w:rFonts w:ascii="標楷體" w:eastAsia="標楷體" w:hAnsi="標楷體"/>
          <w:sz w:val="20"/>
        </w:rPr>
        <w:t>21</w:t>
      </w:r>
      <w:r w:rsidRPr="0074389F">
        <w:rPr>
          <w:rFonts w:ascii="標楷體" w:eastAsia="標楷體" w:hAnsi="標楷體" w:hint="eastAsia"/>
          <w:sz w:val="20"/>
        </w:rPr>
        <w:t>日第</w:t>
      </w:r>
      <w:r w:rsidRPr="0074389F">
        <w:rPr>
          <w:rFonts w:ascii="標楷體" w:eastAsia="標楷體" w:hAnsi="標楷體"/>
          <w:sz w:val="20"/>
        </w:rPr>
        <w:t>8</w:t>
      </w:r>
      <w:r w:rsidRPr="0074389F">
        <w:rPr>
          <w:rFonts w:ascii="標楷體" w:eastAsia="標楷體" w:hAnsi="標楷體" w:hint="eastAsia"/>
          <w:sz w:val="20"/>
        </w:rPr>
        <w:t>屆第</w:t>
      </w:r>
      <w:r w:rsidRPr="0074389F">
        <w:rPr>
          <w:rFonts w:ascii="標楷體" w:eastAsia="標楷體" w:hAnsi="標楷體"/>
          <w:sz w:val="20"/>
        </w:rPr>
        <w:t>3</w:t>
      </w:r>
      <w:r w:rsidRPr="0074389F">
        <w:rPr>
          <w:rFonts w:ascii="標楷體" w:eastAsia="標楷體" w:hAnsi="標楷體" w:hint="eastAsia"/>
          <w:sz w:val="20"/>
        </w:rPr>
        <w:t>次校務基金管理委員會修正通過第</w:t>
      </w:r>
      <w:r w:rsidRPr="0074389F">
        <w:rPr>
          <w:rFonts w:ascii="標楷體" w:eastAsia="標楷體" w:hAnsi="標楷體"/>
          <w:sz w:val="20"/>
        </w:rPr>
        <w:t>4</w:t>
      </w:r>
      <w:r w:rsidRPr="0074389F">
        <w:rPr>
          <w:rFonts w:ascii="標楷體" w:eastAsia="標楷體" w:hAnsi="標楷體" w:hint="eastAsia"/>
          <w:sz w:val="20"/>
        </w:rPr>
        <w:t>、</w:t>
      </w:r>
      <w:r w:rsidRPr="0074389F">
        <w:rPr>
          <w:rFonts w:ascii="標楷體" w:eastAsia="標楷體" w:hAnsi="標楷體"/>
          <w:sz w:val="20"/>
        </w:rPr>
        <w:t>5</w:t>
      </w:r>
      <w:r w:rsidRPr="0074389F">
        <w:rPr>
          <w:rFonts w:ascii="標楷體" w:eastAsia="標楷體" w:hAnsi="標楷體" w:hint="eastAsia"/>
          <w:sz w:val="20"/>
        </w:rPr>
        <w:t>、</w:t>
      </w:r>
      <w:r w:rsidRPr="0074389F">
        <w:rPr>
          <w:rFonts w:ascii="標楷體" w:eastAsia="標楷體" w:hAnsi="標楷體"/>
          <w:sz w:val="20"/>
        </w:rPr>
        <w:t>8</w:t>
      </w:r>
      <w:r w:rsidRPr="0074389F">
        <w:rPr>
          <w:rFonts w:ascii="標楷體" w:eastAsia="標楷體" w:hAnsi="標楷體" w:hint="eastAsia"/>
          <w:sz w:val="20"/>
        </w:rPr>
        <w:t>點條文</w:t>
      </w:r>
    </w:p>
    <w:p w:rsidR="0074389F" w:rsidRPr="0074389F" w:rsidRDefault="0074389F" w:rsidP="0074389F">
      <w:pPr>
        <w:kinsoku w:val="0"/>
        <w:autoSpaceDE w:val="0"/>
        <w:autoSpaceDN w:val="0"/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</w:p>
    <w:p w:rsidR="00DC4040" w:rsidRPr="00DC4040" w:rsidRDefault="00DC4040" w:rsidP="00DC4040">
      <w:pPr>
        <w:snapToGrid w:val="0"/>
        <w:spacing w:line="4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一、本校為推廣國際化，鼓勵行政人員出國考察、訓練、進修及研究，特依據「國立政治大學校務基金管理及監督辦法」第十條，訂定「國立政治大學行政人員因公出國處理要點」（以下簡稱本要點）。</w:t>
      </w:r>
    </w:p>
    <w:p w:rsidR="00DC4040" w:rsidRPr="00DC4040" w:rsidRDefault="00DC4040" w:rsidP="00DC4040">
      <w:pPr>
        <w:snapToGrid w:val="0"/>
        <w:spacing w:line="4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二、在本校服務滿一年以上之職員、助教及約用人員，因業務需要經單位主管指派出國考察、訓練、進修及研究補助條件：</w:t>
      </w:r>
    </w:p>
    <w:p w:rsidR="00DC4040" w:rsidRPr="00DC4040" w:rsidRDefault="00DC4040" w:rsidP="00DC4040">
      <w:pPr>
        <w:snapToGrid w:val="0"/>
        <w:spacing w:line="40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（一）因業務需要，有助提升行政服務品質或達成學校交辦事項，由申請單位擬具行政人員因公出國申請表（格式如附件）。</w:t>
      </w:r>
    </w:p>
    <w:p w:rsidR="00DC4040" w:rsidRPr="00DC4040" w:rsidRDefault="00DC4040" w:rsidP="00DC4040">
      <w:pPr>
        <w:snapToGrid w:val="0"/>
        <w:spacing w:line="40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 xml:space="preserve">（二）補助經費均依行政院「國外出差旅費報支要點」規定辦理，並於返國後三個月內提出相關報告。 </w:t>
      </w:r>
    </w:p>
    <w:p w:rsidR="00DC4040" w:rsidRPr="00DC4040" w:rsidRDefault="00DC4040" w:rsidP="00DC4040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三、行政人員因公出國申請表，應包括下列項目：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（一）出國事由及其必要性。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（二）出國人員。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（三）出國天數。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（四）前往國家、地點。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（五）相關證明文件。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（六）所需經費來源及概算。</w:t>
      </w:r>
    </w:p>
    <w:p w:rsidR="00DC4040" w:rsidRPr="00DC4040" w:rsidRDefault="00DC4040" w:rsidP="00DC4040">
      <w:pPr>
        <w:snapToGrid w:val="0"/>
        <w:spacing w:line="4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（七）預估效益。</w:t>
      </w:r>
    </w:p>
    <w:p w:rsidR="00DC4040" w:rsidRPr="00DC4040" w:rsidRDefault="00DC4040" w:rsidP="00DC4040">
      <w:pPr>
        <w:snapToGrid w:val="0"/>
        <w:spacing w:line="4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四、行政人員因公出國申請案件之審核由本校組成審核小組負責審議。審核小組由教務長、學務長、總務長、研發長、主任秘書、國合長、</w:t>
      </w:r>
      <w:r w:rsidRPr="00DC4040">
        <w:rPr>
          <w:rFonts w:ascii="標楷體" w:eastAsia="標楷體" w:hAnsi="標楷體" w:hint="eastAsia"/>
          <w:sz w:val="28"/>
          <w:szCs w:val="28"/>
          <w:u w:val="single"/>
        </w:rPr>
        <w:t>主</w:t>
      </w:r>
      <w:r w:rsidRPr="00DC4040">
        <w:rPr>
          <w:rFonts w:ascii="標楷體" w:eastAsia="標楷體" w:hAnsi="標楷體" w:hint="eastAsia"/>
          <w:sz w:val="28"/>
          <w:szCs w:val="28"/>
        </w:rPr>
        <w:t>計室主任及人事室主任等組成，會議由副校長擔任召集人。</w:t>
      </w:r>
    </w:p>
    <w:p w:rsidR="00DC4040" w:rsidRPr="00DC4040" w:rsidRDefault="00DC4040" w:rsidP="00DC4040">
      <w:pPr>
        <w:snapToGrid w:val="0"/>
        <w:spacing w:line="40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 xml:space="preserve">前項審核小組開會時得請申請單位派代表列席說明。 </w:t>
      </w:r>
    </w:p>
    <w:p w:rsidR="00DC4040" w:rsidRPr="00DC4040" w:rsidRDefault="00DC4040" w:rsidP="00DC4040">
      <w:pPr>
        <w:snapToGrid w:val="0"/>
        <w:spacing w:line="4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五、審核作業每學期辦理一次，由各學院院長、研究中心或一級行政單位主管提名，並填具申請表，於每年四月及十月底前送人事室彙辦。</w:t>
      </w:r>
    </w:p>
    <w:p w:rsidR="00DC4040" w:rsidRPr="00DC4040" w:rsidRDefault="00DC4040" w:rsidP="00DC4040">
      <w:pPr>
        <w:snapToGrid w:val="0"/>
        <w:spacing w:line="4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六、因公出國人員，應依核定之國家或地區及期限辦理，非經事先報准，不得中途轉赴其他國家或地區。如經報准轉赴其他國家或地區考察者，應依規定辦理請假手續，轉赴期間之差旅費應自行負擔。</w:t>
      </w:r>
    </w:p>
    <w:p w:rsidR="00DC4040" w:rsidRPr="00DC4040" w:rsidRDefault="00DC4040" w:rsidP="00DC4040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4040">
        <w:rPr>
          <w:rFonts w:ascii="標楷體" w:eastAsia="標楷體" w:hAnsi="標楷體" w:hint="eastAsia"/>
          <w:sz w:val="28"/>
          <w:szCs w:val="28"/>
        </w:rPr>
        <w:t>七、本要點所需經費在校務基金自籌經費項下支應。</w:t>
      </w:r>
    </w:p>
    <w:p w:rsidR="004A0EB8" w:rsidRPr="00DC4040" w:rsidRDefault="00DC4040" w:rsidP="00DC4040">
      <w:pPr>
        <w:widowControl/>
        <w:snapToGrid w:val="0"/>
        <w:ind w:left="566" w:hangingChars="202" w:hanging="566"/>
      </w:pPr>
      <w:r w:rsidRPr="00DC4040">
        <w:rPr>
          <w:rFonts w:ascii="標楷體" w:eastAsia="標楷體" w:hAnsi="標楷體" w:hint="eastAsia"/>
          <w:sz w:val="28"/>
          <w:szCs w:val="28"/>
        </w:rPr>
        <w:t>八、本要點經行政會議</w:t>
      </w:r>
      <w:r w:rsidRPr="00DC4040">
        <w:rPr>
          <w:rFonts w:ascii="標楷體" w:eastAsia="標楷體" w:hAnsi="標楷體" w:hint="eastAsia"/>
          <w:bCs/>
          <w:sz w:val="28"/>
          <w:szCs w:val="28"/>
          <w:u w:val="single"/>
        </w:rPr>
        <w:t>及校務基金管理委員會審議</w:t>
      </w:r>
      <w:r w:rsidRPr="00DC4040">
        <w:rPr>
          <w:rFonts w:ascii="標楷體" w:eastAsia="標楷體" w:hAnsi="標楷體" w:hint="eastAsia"/>
          <w:sz w:val="28"/>
          <w:szCs w:val="28"/>
        </w:rPr>
        <w:t>通過</w:t>
      </w:r>
      <w:r w:rsidRPr="00DC4040">
        <w:rPr>
          <w:rFonts w:ascii="標楷體" w:eastAsia="標楷體" w:hAnsi="標楷體" w:hint="eastAsia"/>
          <w:sz w:val="28"/>
          <w:szCs w:val="28"/>
          <w:u w:val="single"/>
        </w:rPr>
        <w:t>後</w:t>
      </w:r>
      <w:r w:rsidRPr="00DC4040">
        <w:rPr>
          <w:rFonts w:ascii="標楷體" w:eastAsia="標楷體" w:hAnsi="標楷體" w:hint="eastAsia"/>
          <w:sz w:val="28"/>
          <w:szCs w:val="28"/>
        </w:rPr>
        <w:t>發布施行，修正時亦同。</w:t>
      </w:r>
    </w:p>
    <w:sectPr w:rsidR="004A0EB8" w:rsidRPr="00DC4040" w:rsidSect="0074389F">
      <w:pgSz w:w="11906" w:h="16838"/>
      <w:pgMar w:top="709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66" w:rsidRDefault="006C0466" w:rsidP="0074389F">
      <w:r>
        <w:separator/>
      </w:r>
    </w:p>
  </w:endnote>
  <w:endnote w:type="continuationSeparator" w:id="0">
    <w:p w:rsidR="006C0466" w:rsidRDefault="006C0466" w:rsidP="0074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66" w:rsidRDefault="006C0466" w:rsidP="0074389F">
      <w:r>
        <w:separator/>
      </w:r>
    </w:p>
  </w:footnote>
  <w:footnote w:type="continuationSeparator" w:id="0">
    <w:p w:rsidR="006C0466" w:rsidRDefault="006C0466" w:rsidP="00743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040"/>
    <w:rsid w:val="004A0EB8"/>
    <w:rsid w:val="006C0466"/>
    <w:rsid w:val="0074389F"/>
    <w:rsid w:val="009F0812"/>
    <w:rsid w:val="00D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政會議附件"/>
    <w:basedOn w:val="a"/>
    <w:link w:val="a4"/>
    <w:qFormat/>
    <w:rsid w:val="00DC4040"/>
    <w:pPr>
      <w:spacing w:beforeLines="100" w:afterLines="50"/>
      <w:jc w:val="center"/>
    </w:pPr>
    <w:rPr>
      <w:rFonts w:ascii="標楷體" w:eastAsia="標楷體" w:hAnsi="標楷體"/>
      <w:b/>
      <w:noProof/>
      <w:sz w:val="32"/>
    </w:rPr>
  </w:style>
  <w:style w:type="character" w:customStyle="1" w:styleId="a4">
    <w:name w:val="行政會議附件 字元"/>
    <w:basedOn w:val="a0"/>
    <w:link w:val="a3"/>
    <w:rsid w:val="00DC4040"/>
    <w:rPr>
      <w:rFonts w:ascii="標楷體" w:eastAsia="標楷體" w:hAnsi="標楷體" w:cs="Times New Roman"/>
      <w:b/>
      <w:noProof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43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43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43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7438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政會議附件"/>
    <w:basedOn w:val="a"/>
    <w:link w:val="a4"/>
    <w:qFormat/>
    <w:rsid w:val="00DC4040"/>
    <w:pPr>
      <w:spacing w:beforeLines="100" w:before="100" w:afterLines="50" w:after="50"/>
      <w:jc w:val="center"/>
    </w:pPr>
    <w:rPr>
      <w:rFonts w:ascii="標楷體" w:eastAsia="標楷體" w:hAnsi="標楷體"/>
      <w:b/>
      <w:noProof/>
      <w:sz w:val="32"/>
    </w:rPr>
  </w:style>
  <w:style w:type="character" w:customStyle="1" w:styleId="a4">
    <w:name w:val="行政會議附件 字元"/>
    <w:basedOn w:val="a0"/>
    <w:link w:val="a3"/>
    <w:rsid w:val="00DC4040"/>
    <w:rPr>
      <w:rFonts w:ascii="標楷體" w:eastAsia="標楷體" w:hAnsi="標楷體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FEA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2015-11-10T15:19:00Z</dcterms:created>
  <dcterms:modified xsi:type="dcterms:W3CDTF">2015-11-10T15:19:00Z</dcterms:modified>
</cp:coreProperties>
</file>